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86A" w:rsidRPr="00045A6A" w:rsidRDefault="00EC786A" w:rsidP="000862D0">
      <w:pPr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045A6A">
        <w:rPr>
          <w:rFonts w:ascii="Times New Roman" w:hAnsi="Times New Roman"/>
          <w:b/>
          <w:bCs/>
          <w:color w:val="000000"/>
          <w:sz w:val="24"/>
          <w:szCs w:val="24"/>
        </w:rPr>
        <w:t xml:space="preserve">К О Н С П Е К Т </w:t>
      </w:r>
    </w:p>
    <w:p w:rsidR="00983848" w:rsidRPr="00045A6A" w:rsidRDefault="00983848" w:rsidP="000862D0">
      <w:pPr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045A6A">
        <w:rPr>
          <w:rFonts w:ascii="Times New Roman" w:hAnsi="Times New Roman"/>
          <w:b/>
          <w:bCs/>
          <w:color w:val="000000"/>
          <w:sz w:val="24"/>
          <w:szCs w:val="24"/>
        </w:rPr>
        <w:t>ЗА КОНКУРСЕН ИЗПИТ ЗА РЕДОВНА</w:t>
      </w:r>
      <w:r w:rsidR="00903FEF" w:rsidRPr="00045A6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045A6A">
        <w:rPr>
          <w:rFonts w:ascii="Times New Roman" w:hAnsi="Times New Roman"/>
          <w:b/>
          <w:bCs/>
          <w:color w:val="000000"/>
          <w:sz w:val="24"/>
          <w:szCs w:val="24"/>
        </w:rPr>
        <w:t xml:space="preserve">ДОКТОРАНТУРА </w:t>
      </w:r>
    </w:p>
    <w:p w:rsidR="00983848" w:rsidRPr="00045A6A" w:rsidRDefault="00983848" w:rsidP="000862D0">
      <w:pPr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045A6A">
        <w:rPr>
          <w:rFonts w:ascii="Times New Roman" w:hAnsi="Times New Roman"/>
          <w:b/>
          <w:bCs/>
          <w:color w:val="000000"/>
          <w:sz w:val="24"/>
          <w:szCs w:val="24"/>
        </w:rPr>
        <w:t>В НАУЧНО НАПРАВЛЕНИЕ 4.3. БИОЛОГИЧЕСКИ НАУКИ</w:t>
      </w:r>
      <w:r w:rsidR="00636BFB" w:rsidRPr="00045A6A">
        <w:rPr>
          <w:rFonts w:ascii="Times New Roman" w:hAnsi="Times New Roman"/>
          <w:b/>
          <w:bCs/>
          <w:color w:val="000000"/>
          <w:sz w:val="24"/>
          <w:szCs w:val="24"/>
        </w:rPr>
        <w:t xml:space="preserve"> (</w:t>
      </w:r>
      <w:r w:rsidRPr="00045A6A">
        <w:rPr>
          <w:rFonts w:ascii="Times New Roman" w:hAnsi="Times New Roman"/>
          <w:b/>
          <w:bCs/>
          <w:color w:val="000000"/>
          <w:sz w:val="24"/>
          <w:szCs w:val="24"/>
        </w:rPr>
        <w:t>ЕКОЛО</w:t>
      </w:r>
      <w:r w:rsidR="00CB135E" w:rsidRPr="00045A6A">
        <w:rPr>
          <w:rFonts w:ascii="Times New Roman" w:hAnsi="Times New Roman"/>
          <w:b/>
          <w:bCs/>
          <w:color w:val="000000"/>
          <w:sz w:val="24"/>
          <w:szCs w:val="24"/>
        </w:rPr>
        <w:t>ГИЯ И ОПАЗВАНЕ НА ЕКОСИСТЕМИТЕ</w:t>
      </w:r>
      <w:r w:rsidR="003C70DB" w:rsidRPr="00045A6A">
        <w:rPr>
          <w:rFonts w:ascii="Times New Roman" w:hAnsi="Times New Roman"/>
          <w:b/>
          <w:bCs/>
          <w:color w:val="000000"/>
          <w:sz w:val="24"/>
          <w:szCs w:val="24"/>
        </w:rPr>
        <w:t xml:space="preserve"> –</w:t>
      </w:r>
      <w:r w:rsidR="00636BFB" w:rsidRPr="00045A6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510491" w:rsidRPr="00045A6A">
        <w:rPr>
          <w:rFonts w:ascii="Times New Roman" w:hAnsi="Times New Roman"/>
          <w:b/>
          <w:bCs/>
          <w:color w:val="000000"/>
          <w:sz w:val="24"/>
          <w:szCs w:val="24"/>
        </w:rPr>
        <w:t>ПОВЕДЕНЧЕСКА ЕКОЛОГИЯ</w:t>
      </w:r>
      <w:r w:rsidR="00636BFB" w:rsidRPr="00045A6A">
        <w:rPr>
          <w:rFonts w:ascii="Times New Roman" w:hAnsi="Times New Roman"/>
          <w:b/>
          <w:bCs/>
          <w:color w:val="000000"/>
          <w:sz w:val="24"/>
          <w:szCs w:val="24"/>
        </w:rPr>
        <w:t>)</w:t>
      </w:r>
    </w:p>
    <w:p w:rsidR="00983848" w:rsidRPr="00045A6A" w:rsidRDefault="00983848" w:rsidP="000862D0">
      <w:pPr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76EAE" w:rsidRPr="00045A6A" w:rsidRDefault="00A76EAE" w:rsidP="00A76EAE">
      <w:pPr>
        <w:pStyle w:val="ListParagraph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045A6A">
        <w:rPr>
          <w:rFonts w:ascii="Times New Roman" w:hAnsi="Times New Roman"/>
          <w:b/>
          <w:bCs/>
          <w:color w:val="000000"/>
          <w:sz w:val="24"/>
          <w:szCs w:val="24"/>
        </w:rPr>
        <w:t>ОБЩА ЧАСТ – ЕКОЛОГИЯ И ОПАЗВАНЕ НА ОКОЛНАТА СРЕДА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Среда и условия за съществуване на организмите.</w:t>
      </w:r>
      <w:r w:rsidRPr="00045A6A">
        <w:rPr>
          <w:rFonts w:ascii="Times New Roman" w:hAnsi="Times New Roman"/>
          <w:sz w:val="24"/>
          <w:szCs w:val="20"/>
        </w:rPr>
        <w:t xml:space="preserve"> Екологични фактори. Влияние на абиотичните фактори върху организмите. Оптимум и песимум. Екологическа пластичност на организмите. Еврибионтни и стенобионтни организми. Съвместно действие на екологическите фактори. Ограничаващ фактор. Закон за минимума на Либиг и за толерантността на Шелфорд. </w:t>
      </w:r>
    </w:p>
    <w:p w:rsidR="00745864" w:rsidRPr="00745864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45864">
        <w:rPr>
          <w:rFonts w:ascii="Times New Roman" w:hAnsi="Times New Roman"/>
          <w:b/>
          <w:sz w:val="24"/>
          <w:szCs w:val="20"/>
        </w:rPr>
        <w:t>Светлинен режим на средата</w:t>
      </w:r>
      <w:r w:rsidRPr="00745864">
        <w:rPr>
          <w:rFonts w:ascii="Times New Roman" w:hAnsi="Times New Roman"/>
          <w:sz w:val="24"/>
          <w:szCs w:val="20"/>
        </w:rPr>
        <w:t xml:space="preserve">. Влияние на условията на средата върху светлинния режим. Приспособления на организмите към светлината. Екологични групи растения по отношение на светлината. </w:t>
      </w:r>
    </w:p>
    <w:p w:rsidR="00983848" w:rsidRPr="00745864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45864">
        <w:rPr>
          <w:rFonts w:ascii="Times New Roman" w:hAnsi="Times New Roman"/>
          <w:b/>
          <w:sz w:val="24"/>
          <w:szCs w:val="20"/>
        </w:rPr>
        <w:t>Топлинен режим на средата.</w:t>
      </w:r>
      <w:r w:rsidRPr="00745864">
        <w:rPr>
          <w:rFonts w:ascii="Times New Roman" w:hAnsi="Times New Roman"/>
          <w:sz w:val="24"/>
          <w:szCs w:val="20"/>
        </w:rPr>
        <w:t xml:space="preserve"> Значение и влияние върху организмите. Типове топлообмен при животните. Приспособления на организмите към топлинния режим. Екологични групи организми по отношение на топлинния режим.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 xml:space="preserve">Водата като среда и екологичен фактор </w:t>
      </w:r>
      <w:r w:rsidRPr="00045A6A">
        <w:rPr>
          <w:rFonts w:ascii="Times New Roman" w:hAnsi="Times New Roman"/>
          <w:sz w:val="24"/>
          <w:szCs w:val="20"/>
        </w:rPr>
        <w:t>за развитието на организмите. Значение на водата за организмите. Приспособления на организмите към водната среда. Екологични групи организми по отношение на водния режим.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Почвата като среда и екологичен фактор</w:t>
      </w:r>
      <w:r w:rsidRPr="00045A6A">
        <w:rPr>
          <w:rFonts w:ascii="Times New Roman" w:hAnsi="Times New Roman"/>
          <w:sz w:val="24"/>
          <w:szCs w:val="20"/>
        </w:rPr>
        <w:t xml:space="preserve"> за развитието на организмите. Хидротермичен режим и режим на аерация. Екологични групи организми по отношение режима на хранителни вещества и соли в почвата. 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045A6A">
        <w:rPr>
          <w:rFonts w:ascii="Times New Roman" w:hAnsi="Times New Roman"/>
          <w:b/>
          <w:sz w:val="24"/>
          <w:szCs w:val="20"/>
        </w:rPr>
        <w:t>Популационна екология.</w:t>
      </w:r>
      <w:r w:rsidRPr="00045A6A">
        <w:rPr>
          <w:rFonts w:ascii="Times New Roman" w:hAnsi="Times New Roman"/>
          <w:sz w:val="24"/>
          <w:szCs w:val="20"/>
        </w:rPr>
        <w:t xml:space="preserve"> Популации</w:t>
      </w:r>
      <w:r w:rsidR="00CB135E" w:rsidRPr="00045A6A">
        <w:rPr>
          <w:rFonts w:ascii="Times New Roman" w:hAnsi="Times New Roman"/>
          <w:sz w:val="24"/>
          <w:szCs w:val="20"/>
        </w:rPr>
        <w:t xml:space="preserve"> - </w:t>
      </w:r>
      <w:r w:rsidR="00F31AD9" w:rsidRPr="00045A6A">
        <w:rPr>
          <w:rFonts w:ascii="Times New Roman" w:hAnsi="Times New Roman"/>
          <w:sz w:val="24"/>
          <w:szCs w:val="20"/>
        </w:rPr>
        <w:t>същност</w:t>
      </w:r>
      <w:r w:rsidRPr="00045A6A">
        <w:rPr>
          <w:rFonts w:ascii="Times New Roman" w:hAnsi="Times New Roman"/>
          <w:sz w:val="24"/>
          <w:szCs w:val="20"/>
        </w:rPr>
        <w:t>.</w:t>
      </w:r>
      <w:r w:rsidR="00F31AD9" w:rsidRPr="00045A6A">
        <w:rPr>
          <w:rFonts w:ascii="Times New Roman" w:hAnsi="Times New Roman"/>
          <w:sz w:val="24"/>
          <w:szCs w:val="20"/>
        </w:rPr>
        <w:t xml:space="preserve"> </w:t>
      </w:r>
      <w:r w:rsidRPr="00045A6A">
        <w:rPr>
          <w:rFonts w:ascii="Times New Roman" w:hAnsi="Times New Roman"/>
          <w:sz w:val="24"/>
          <w:szCs w:val="20"/>
        </w:rPr>
        <w:t>Основни характеристики на популациите</w:t>
      </w:r>
      <w:r w:rsidRPr="00045A6A">
        <w:rPr>
          <w:rFonts w:ascii="Times New Roman" w:hAnsi="Times New Roman"/>
          <w:sz w:val="24"/>
          <w:szCs w:val="24"/>
        </w:rPr>
        <w:t xml:space="preserve">. </w:t>
      </w:r>
      <w:r w:rsidR="00F31AD9" w:rsidRPr="00045A6A">
        <w:rPr>
          <w:rStyle w:val="st1"/>
          <w:rFonts w:ascii="Times New Roman" w:hAnsi="Times New Roman"/>
          <w:sz w:val="24"/>
          <w:szCs w:val="24"/>
        </w:rPr>
        <w:t xml:space="preserve">Видове популации и техните </w:t>
      </w:r>
      <w:r w:rsidR="00347312" w:rsidRPr="00045A6A">
        <w:rPr>
          <w:rStyle w:val="st1"/>
          <w:rFonts w:ascii="Times New Roman" w:hAnsi="Times New Roman"/>
          <w:sz w:val="24"/>
          <w:szCs w:val="24"/>
        </w:rPr>
        <w:t>особености</w:t>
      </w:r>
      <w:r w:rsidR="00F31AD9" w:rsidRPr="00045A6A">
        <w:rPr>
          <w:rStyle w:val="st1"/>
          <w:rFonts w:ascii="Times New Roman" w:hAnsi="Times New Roman"/>
          <w:sz w:val="24"/>
          <w:szCs w:val="24"/>
        </w:rPr>
        <w:t xml:space="preserve">. </w:t>
      </w:r>
      <w:r w:rsidRPr="00045A6A">
        <w:rPr>
          <w:rFonts w:ascii="Times New Roman" w:hAnsi="Times New Roman"/>
          <w:sz w:val="24"/>
          <w:szCs w:val="24"/>
        </w:rPr>
        <w:t>Метапопулации.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Пространствена структура</w:t>
      </w:r>
      <w:r w:rsidR="00911FB5" w:rsidRPr="00045A6A">
        <w:rPr>
          <w:rFonts w:ascii="Times New Roman" w:hAnsi="Times New Roman"/>
          <w:b/>
          <w:sz w:val="24"/>
          <w:szCs w:val="20"/>
        </w:rPr>
        <w:t xml:space="preserve"> на популациите</w:t>
      </w:r>
      <w:r w:rsidRPr="00045A6A">
        <w:rPr>
          <w:rFonts w:ascii="Times New Roman" w:hAnsi="Times New Roman"/>
          <w:b/>
          <w:sz w:val="24"/>
          <w:szCs w:val="20"/>
        </w:rPr>
        <w:t>.</w:t>
      </w:r>
      <w:r w:rsidRPr="00045A6A">
        <w:rPr>
          <w:rFonts w:ascii="Times New Roman" w:hAnsi="Times New Roman"/>
          <w:sz w:val="24"/>
          <w:szCs w:val="20"/>
        </w:rPr>
        <w:t xml:space="preserve"> Основни типове, </w:t>
      </w:r>
      <w:r w:rsidR="00745864">
        <w:rPr>
          <w:rFonts w:ascii="Times New Roman" w:hAnsi="Times New Roman"/>
          <w:sz w:val="24"/>
          <w:szCs w:val="20"/>
        </w:rPr>
        <w:t>д</w:t>
      </w:r>
      <w:r w:rsidR="00F31AD9" w:rsidRPr="00045A6A">
        <w:rPr>
          <w:rFonts w:ascii="Times New Roman" w:hAnsi="Times New Roman"/>
          <w:sz w:val="24"/>
          <w:szCs w:val="20"/>
        </w:rPr>
        <w:t xml:space="preserve">инамичност и биологично значение. </w:t>
      </w:r>
      <w:r w:rsidRPr="00045A6A">
        <w:rPr>
          <w:rFonts w:ascii="Times New Roman" w:hAnsi="Times New Roman"/>
          <w:sz w:val="24"/>
          <w:szCs w:val="20"/>
        </w:rPr>
        <w:t>Агрегация и принцип на Ейли.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Етологична структура</w:t>
      </w:r>
      <w:r w:rsidRPr="00045A6A">
        <w:rPr>
          <w:rFonts w:ascii="Times New Roman" w:hAnsi="Times New Roman"/>
          <w:sz w:val="24"/>
          <w:szCs w:val="20"/>
        </w:rPr>
        <w:t xml:space="preserve"> на популациите. </w:t>
      </w:r>
      <w:r w:rsidR="00F31AD9" w:rsidRPr="00045A6A">
        <w:rPr>
          <w:rFonts w:ascii="Times New Roman" w:hAnsi="Times New Roman"/>
          <w:sz w:val="24"/>
          <w:szCs w:val="20"/>
        </w:rPr>
        <w:t>Значение.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Възрастова структура на популациите</w:t>
      </w:r>
      <w:r w:rsidRPr="00045A6A">
        <w:rPr>
          <w:rFonts w:ascii="Times New Roman" w:hAnsi="Times New Roman"/>
          <w:sz w:val="24"/>
          <w:szCs w:val="20"/>
        </w:rPr>
        <w:t>.</w:t>
      </w:r>
      <w:r w:rsidR="00F31AD9" w:rsidRPr="00045A6A">
        <w:rPr>
          <w:rFonts w:ascii="Times New Roman" w:hAnsi="Times New Roman"/>
          <w:sz w:val="24"/>
          <w:szCs w:val="20"/>
        </w:rPr>
        <w:t xml:space="preserve"> </w:t>
      </w:r>
      <w:r w:rsidRPr="00045A6A">
        <w:rPr>
          <w:rFonts w:ascii="Times New Roman" w:hAnsi="Times New Roman"/>
          <w:sz w:val="24"/>
          <w:szCs w:val="20"/>
        </w:rPr>
        <w:t xml:space="preserve">Особености на възрастовата структура на популациите при растения и животни. </w:t>
      </w:r>
      <w:r w:rsidR="00745864">
        <w:rPr>
          <w:rFonts w:ascii="Times New Roman" w:hAnsi="Times New Roman"/>
          <w:sz w:val="24"/>
          <w:szCs w:val="20"/>
        </w:rPr>
        <w:t>Възрастови пирамиди.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Полова структура</w:t>
      </w:r>
      <w:r w:rsidRPr="00045A6A">
        <w:rPr>
          <w:rFonts w:ascii="Times New Roman" w:hAnsi="Times New Roman"/>
          <w:sz w:val="24"/>
          <w:szCs w:val="20"/>
        </w:rPr>
        <w:t xml:space="preserve"> на популациите. </w:t>
      </w:r>
      <w:r w:rsidR="00F31AD9" w:rsidRPr="00045A6A">
        <w:rPr>
          <w:rFonts w:ascii="Times New Roman" w:hAnsi="Times New Roman"/>
          <w:sz w:val="24"/>
          <w:szCs w:val="20"/>
        </w:rPr>
        <w:t>Характеристика, динамика и биологично значение на половата структура.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Численост и плътност</w:t>
      </w:r>
      <w:r w:rsidRPr="00045A6A">
        <w:rPr>
          <w:rFonts w:ascii="Times New Roman" w:hAnsi="Times New Roman"/>
          <w:sz w:val="24"/>
          <w:szCs w:val="20"/>
        </w:rPr>
        <w:t xml:space="preserve"> на популациите. Основни методи за определяне на</w:t>
      </w:r>
      <w:r w:rsidR="00745864">
        <w:rPr>
          <w:rFonts w:ascii="Times New Roman" w:hAnsi="Times New Roman"/>
          <w:sz w:val="24"/>
          <w:szCs w:val="20"/>
        </w:rPr>
        <w:t xml:space="preserve"> числеността и</w:t>
      </w:r>
      <w:r w:rsidRPr="00045A6A">
        <w:rPr>
          <w:rFonts w:ascii="Times New Roman" w:hAnsi="Times New Roman"/>
          <w:sz w:val="24"/>
          <w:szCs w:val="20"/>
        </w:rPr>
        <w:t xml:space="preserve"> плътността на популациите.</w:t>
      </w:r>
    </w:p>
    <w:p w:rsidR="00745864" w:rsidRPr="00045A6A" w:rsidRDefault="00745864" w:rsidP="00745864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 xml:space="preserve">Основни демографски процеси. </w:t>
      </w:r>
      <w:r w:rsidR="00983848" w:rsidRPr="00745864">
        <w:rPr>
          <w:rFonts w:ascii="Times New Roman" w:hAnsi="Times New Roman"/>
          <w:sz w:val="24"/>
          <w:szCs w:val="20"/>
        </w:rPr>
        <w:t>Раждаемост и смъртност</w:t>
      </w:r>
      <w:r w:rsidR="00983848" w:rsidRPr="00045A6A">
        <w:rPr>
          <w:rFonts w:ascii="Times New Roman" w:hAnsi="Times New Roman"/>
          <w:sz w:val="24"/>
          <w:szCs w:val="20"/>
        </w:rPr>
        <w:t xml:space="preserve"> на популациите. Видове раждаемост и смъртност. </w:t>
      </w:r>
      <w:r>
        <w:rPr>
          <w:rFonts w:ascii="Times New Roman" w:hAnsi="Times New Roman"/>
          <w:sz w:val="24"/>
          <w:szCs w:val="20"/>
        </w:rPr>
        <w:t>Ф</w:t>
      </w:r>
      <w:r w:rsidR="00983848" w:rsidRPr="00045A6A">
        <w:rPr>
          <w:rFonts w:ascii="Times New Roman" w:hAnsi="Times New Roman"/>
          <w:sz w:val="24"/>
          <w:szCs w:val="20"/>
        </w:rPr>
        <w:t>актори</w:t>
      </w:r>
      <w:r>
        <w:rPr>
          <w:rFonts w:ascii="Times New Roman" w:hAnsi="Times New Roman"/>
          <w:sz w:val="24"/>
          <w:szCs w:val="20"/>
        </w:rPr>
        <w:t>,</w:t>
      </w:r>
      <w:r w:rsidR="00983848" w:rsidRPr="00045A6A">
        <w:rPr>
          <w:rFonts w:ascii="Times New Roman" w:hAnsi="Times New Roman"/>
          <w:sz w:val="24"/>
          <w:szCs w:val="20"/>
        </w:rPr>
        <w:t xml:space="preserve"> влияещи върху раждаемост</w:t>
      </w:r>
      <w:r>
        <w:rPr>
          <w:rFonts w:ascii="Times New Roman" w:hAnsi="Times New Roman"/>
          <w:sz w:val="24"/>
          <w:szCs w:val="20"/>
        </w:rPr>
        <w:t>та</w:t>
      </w:r>
      <w:r w:rsidR="00983848" w:rsidRPr="00045A6A">
        <w:rPr>
          <w:rFonts w:ascii="Times New Roman" w:hAnsi="Times New Roman"/>
          <w:sz w:val="24"/>
          <w:szCs w:val="20"/>
        </w:rPr>
        <w:t xml:space="preserve"> и смъртност</w:t>
      </w:r>
      <w:r>
        <w:rPr>
          <w:rFonts w:ascii="Times New Roman" w:hAnsi="Times New Roman"/>
          <w:sz w:val="24"/>
          <w:szCs w:val="20"/>
        </w:rPr>
        <w:t>та</w:t>
      </w:r>
      <w:r w:rsidR="00983848" w:rsidRPr="00045A6A">
        <w:rPr>
          <w:rFonts w:ascii="Times New Roman" w:hAnsi="Times New Roman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 w:rsidRPr="00745864">
        <w:rPr>
          <w:rFonts w:ascii="Times New Roman" w:hAnsi="Times New Roman"/>
          <w:sz w:val="24"/>
          <w:szCs w:val="20"/>
        </w:rPr>
        <w:t>Криви на преживяемост</w:t>
      </w:r>
      <w:r>
        <w:rPr>
          <w:rFonts w:ascii="Times New Roman" w:hAnsi="Times New Roman"/>
          <w:sz w:val="24"/>
          <w:szCs w:val="20"/>
        </w:rPr>
        <w:t>.</w:t>
      </w:r>
      <w:r w:rsidRPr="00745864">
        <w:rPr>
          <w:rFonts w:ascii="Times New Roman" w:hAnsi="Times New Roman"/>
          <w:sz w:val="24"/>
          <w:szCs w:val="20"/>
        </w:rPr>
        <w:t xml:space="preserve"> </w:t>
      </w:r>
      <w:r w:rsidRPr="00045A6A">
        <w:rPr>
          <w:rFonts w:ascii="Times New Roman" w:hAnsi="Times New Roman"/>
          <w:sz w:val="24"/>
          <w:szCs w:val="20"/>
        </w:rPr>
        <w:t>Чиста скорост на размножаване. Средно</w:t>
      </w:r>
      <w:r>
        <w:rPr>
          <w:rFonts w:ascii="Times New Roman" w:hAnsi="Times New Roman"/>
          <w:sz w:val="24"/>
          <w:szCs w:val="20"/>
        </w:rPr>
        <w:t xml:space="preserve"> генерационно врезме</w:t>
      </w:r>
      <w:r w:rsidRPr="00045A6A">
        <w:rPr>
          <w:rFonts w:ascii="Times New Roman" w:hAnsi="Times New Roman"/>
          <w:sz w:val="24"/>
          <w:szCs w:val="20"/>
        </w:rPr>
        <w:t xml:space="preserve">. 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Нарастване на популациите.</w:t>
      </w:r>
      <w:r w:rsidRPr="00045A6A">
        <w:rPr>
          <w:rFonts w:ascii="Times New Roman" w:hAnsi="Times New Roman"/>
          <w:sz w:val="24"/>
          <w:szCs w:val="20"/>
        </w:rPr>
        <w:t xml:space="preserve"> Типове популационен растеж.</w:t>
      </w:r>
      <w:r w:rsidR="00D0409F" w:rsidRPr="00045A6A">
        <w:rPr>
          <w:rFonts w:ascii="Times New Roman" w:hAnsi="Times New Roman"/>
          <w:sz w:val="24"/>
          <w:szCs w:val="20"/>
        </w:rPr>
        <w:t xml:space="preserve"> </w:t>
      </w:r>
      <w:r w:rsidRPr="00045A6A">
        <w:rPr>
          <w:rFonts w:ascii="Times New Roman" w:hAnsi="Times New Roman"/>
          <w:sz w:val="24"/>
          <w:szCs w:val="20"/>
        </w:rPr>
        <w:t>Биотичен потенциал.</w:t>
      </w:r>
      <w:r w:rsidRPr="00045A6A">
        <w:rPr>
          <w:rFonts w:ascii="Times New Roman" w:hAnsi="Times New Roman"/>
          <w:b/>
          <w:sz w:val="24"/>
          <w:szCs w:val="20"/>
        </w:rPr>
        <w:t xml:space="preserve"> </w:t>
      </w:r>
      <w:r w:rsidRPr="00045A6A">
        <w:rPr>
          <w:rFonts w:ascii="Times New Roman" w:hAnsi="Times New Roman"/>
          <w:sz w:val="24"/>
          <w:szCs w:val="20"/>
        </w:rPr>
        <w:t>Капацитет на средата. Регулация на числеността на популациите.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Екологична ниша.</w:t>
      </w:r>
      <w:r w:rsidRPr="00045A6A">
        <w:rPr>
          <w:rFonts w:ascii="Times New Roman" w:hAnsi="Times New Roman"/>
          <w:sz w:val="24"/>
          <w:szCs w:val="20"/>
        </w:rPr>
        <w:t xml:space="preserve"> Фундаментална и реализуема екологична ниша. Припокриване на нишите и конкуренция. Динамика на екологичната ниша. Екологич</w:t>
      </w:r>
      <w:r w:rsidR="00D0409F" w:rsidRPr="00045A6A">
        <w:rPr>
          <w:rFonts w:ascii="Times New Roman" w:hAnsi="Times New Roman"/>
          <w:sz w:val="24"/>
          <w:szCs w:val="20"/>
        </w:rPr>
        <w:t>ни</w:t>
      </w:r>
      <w:r w:rsidRPr="00045A6A">
        <w:rPr>
          <w:rFonts w:ascii="Times New Roman" w:hAnsi="Times New Roman"/>
          <w:sz w:val="24"/>
          <w:szCs w:val="20"/>
        </w:rPr>
        <w:t xml:space="preserve"> еквиваленти. </w:t>
      </w:r>
    </w:p>
    <w:p w:rsidR="00983848" w:rsidRPr="00045A6A" w:rsidRDefault="00D0409F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 xml:space="preserve">Междувидови </w:t>
      </w:r>
      <w:r w:rsidR="00D11F81" w:rsidRPr="00045A6A">
        <w:rPr>
          <w:rFonts w:ascii="Times New Roman" w:hAnsi="Times New Roman"/>
          <w:b/>
          <w:sz w:val="24"/>
          <w:szCs w:val="20"/>
        </w:rPr>
        <w:t xml:space="preserve">взаимоотношения </w:t>
      </w:r>
      <w:r w:rsidRPr="00045A6A">
        <w:rPr>
          <w:rFonts w:ascii="Times New Roman" w:hAnsi="Times New Roman"/>
          <w:b/>
          <w:sz w:val="24"/>
          <w:szCs w:val="20"/>
        </w:rPr>
        <w:t xml:space="preserve">- </w:t>
      </w:r>
      <w:r w:rsidRPr="00045A6A">
        <w:rPr>
          <w:rFonts w:ascii="Times New Roman" w:hAnsi="Times New Roman"/>
          <w:sz w:val="24"/>
          <w:szCs w:val="20"/>
        </w:rPr>
        <w:t>м</w:t>
      </w:r>
      <w:r w:rsidR="00983848" w:rsidRPr="00045A6A">
        <w:rPr>
          <w:rFonts w:ascii="Times New Roman" w:hAnsi="Times New Roman"/>
          <w:sz w:val="24"/>
          <w:szCs w:val="20"/>
        </w:rPr>
        <w:t xml:space="preserve">еждувидова конкуренция, </w:t>
      </w:r>
      <w:r w:rsidRPr="00045A6A">
        <w:rPr>
          <w:rFonts w:ascii="Times New Roman" w:hAnsi="Times New Roman"/>
          <w:sz w:val="24"/>
          <w:szCs w:val="20"/>
        </w:rPr>
        <w:t>х</w:t>
      </w:r>
      <w:r w:rsidR="00983848" w:rsidRPr="00045A6A">
        <w:rPr>
          <w:rFonts w:ascii="Times New Roman" w:hAnsi="Times New Roman"/>
          <w:sz w:val="24"/>
          <w:szCs w:val="20"/>
        </w:rPr>
        <w:t>ищничество</w:t>
      </w:r>
      <w:r w:rsidRPr="00045A6A">
        <w:rPr>
          <w:rFonts w:ascii="Times New Roman" w:hAnsi="Times New Roman"/>
          <w:sz w:val="24"/>
          <w:szCs w:val="20"/>
        </w:rPr>
        <w:t>,</w:t>
      </w:r>
      <w:r w:rsidR="00983848" w:rsidRPr="00045A6A">
        <w:rPr>
          <w:rFonts w:ascii="Times New Roman" w:hAnsi="Times New Roman"/>
          <w:sz w:val="24"/>
          <w:szCs w:val="20"/>
        </w:rPr>
        <w:t xml:space="preserve"> </w:t>
      </w:r>
      <w:r w:rsidRPr="00045A6A">
        <w:rPr>
          <w:rFonts w:ascii="Times New Roman" w:hAnsi="Times New Roman"/>
          <w:sz w:val="24"/>
          <w:szCs w:val="20"/>
        </w:rPr>
        <w:t>паразитизъм, аменсализъм, коменсализъм, мутуализъм. Същност, примери, значение</w:t>
      </w:r>
      <w:r w:rsidR="00CB135E" w:rsidRPr="00045A6A">
        <w:rPr>
          <w:rFonts w:ascii="Times New Roman" w:hAnsi="Times New Roman"/>
          <w:sz w:val="24"/>
          <w:szCs w:val="20"/>
        </w:rPr>
        <w:t>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0"/>
          <w:u w:val="single"/>
        </w:rPr>
      </w:pPr>
      <w:r w:rsidRPr="00045A6A">
        <w:rPr>
          <w:rFonts w:ascii="Times New Roman" w:hAnsi="Times New Roman"/>
          <w:b/>
          <w:sz w:val="24"/>
          <w:szCs w:val="20"/>
        </w:rPr>
        <w:lastRenderedPageBreak/>
        <w:t>Природни съобщества.</w:t>
      </w:r>
      <w:r w:rsidRPr="00045A6A">
        <w:rPr>
          <w:rFonts w:ascii="Times New Roman" w:hAnsi="Times New Roman"/>
          <w:sz w:val="24"/>
          <w:szCs w:val="20"/>
        </w:rPr>
        <w:t xml:space="preserve"> Същност. Екологични доминанти. Структура на природните съобщества. Показатели за видовата структура на съобществата. Екотон и граничен ефект.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Развитие на природните съобщества</w:t>
      </w:r>
      <w:r w:rsidRPr="00045A6A">
        <w:rPr>
          <w:rFonts w:ascii="Times New Roman" w:hAnsi="Times New Roman"/>
          <w:sz w:val="24"/>
          <w:szCs w:val="20"/>
        </w:rPr>
        <w:t>. Денонощна и сезонна изменчивост. Сукцесия</w:t>
      </w:r>
      <w:r w:rsidR="00745864">
        <w:rPr>
          <w:rFonts w:ascii="Times New Roman" w:hAnsi="Times New Roman"/>
          <w:sz w:val="24"/>
          <w:szCs w:val="20"/>
        </w:rPr>
        <w:t xml:space="preserve"> – видове,</w:t>
      </w:r>
      <w:r w:rsidRPr="00045A6A">
        <w:rPr>
          <w:rFonts w:ascii="Times New Roman" w:hAnsi="Times New Roman"/>
          <w:sz w:val="24"/>
          <w:szCs w:val="20"/>
        </w:rPr>
        <w:t xml:space="preserve"> особености. Концепция за климаксното съобщество</w:t>
      </w:r>
      <w:r w:rsidRPr="00045A6A">
        <w:rPr>
          <w:rFonts w:ascii="Times New Roman" w:hAnsi="Times New Roman"/>
          <w:b/>
          <w:sz w:val="24"/>
          <w:szCs w:val="20"/>
        </w:rPr>
        <w:t>.</w:t>
      </w:r>
      <w:r w:rsidRPr="00045A6A">
        <w:rPr>
          <w:rFonts w:ascii="Times New Roman" w:hAnsi="Times New Roman"/>
          <w:sz w:val="24"/>
          <w:szCs w:val="20"/>
        </w:rPr>
        <w:t xml:space="preserve"> 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bCs/>
          <w:sz w:val="24"/>
          <w:szCs w:val="20"/>
        </w:rPr>
        <w:t>Екосистема.</w:t>
      </w:r>
      <w:r w:rsidRPr="00045A6A">
        <w:rPr>
          <w:rFonts w:ascii="Times New Roman" w:hAnsi="Times New Roman"/>
          <w:bCs/>
          <w:sz w:val="24"/>
          <w:szCs w:val="20"/>
        </w:rPr>
        <w:t xml:space="preserve"> Същност, структура.</w:t>
      </w:r>
      <w:r w:rsidRPr="00045A6A">
        <w:rPr>
          <w:rFonts w:ascii="Times New Roman" w:hAnsi="Times New Roman"/>
          <w:sz w:val="24"/>
          <w:szCs w:val="20"/>
        </w:rPr>
        <w:t xml:space="preserve"> Продуктивност</w:t>
      </w:r>
      <w:r w:rsidR="00D11F81" w:rsidRPr="00045A6A">
        <w:rPr>
          <w:rFonts w:ascii="Times New Roman" w:hAnsi="Times New Roman"/>
          <w:sz w:val="24"/>
          <w:szCs w:val="20"/>
        </w:rPr>
        <w:t xml:space="preserve"> и продукция</w:t>
      </w:r>
      <w:r w:rsidRPr="00045A6A">
        <w:rPr>
          <w:rFonts w:ascii="Times New Roman" w:hAnsi="Times New Roman"/>
          <w:sz w:val="24"/>
          <w:szCs w:val="20"/>
        </w:rPr>
        <w:t xml:space="preserve">. </w:t>
      </w:r>
      <w:r w:rsidR="00D11F81" w:rsidRPr="00045A6A">
        <w:rPr>
          <w:rFonts w:ascii="Times New Roman" w:hAnsi="Times New Roman"/>
          <w:sz w:val="24"/>
          <w:szCs w:val="20"/>
        </w:rPr>
        <w:t xml:space="preserve">Първична и вторична продуктивност. Обща </w:t>
      </w:r>
      <w:r w:rsidRPr="00045A6A">
        <w:rPr>
          <w:rFonts w:ascii="Times New Roman" w:hAnsi="Times New Roman"/>
          <w:sz w:val="24"/>
          <w:szCs w:val="20"/>
        </w:rPr>
        <w:t>и чиста първична продуктивност. Примери.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045A6A">
        <w:rPr>
          <w:rFonts w:ascii="Times New Roman" w:hAnsi="Times New Roman"/>
          <w:b/>
          <w:sz w:val="24"/>
          <w:szCs w:val="20"/>
        </w:rPr>
        <w:t>Поток на енергията през екосистемите</w:t>
      </w:r>
      <w:r w:rsidRPr="00045A6A">
        <w:rPr>
          <w:rFonts w:ascii="Times New Roman" w:hAnsi="Times New Roman"/>
          <w:sz w:val="24"/>
          <w:szCs w:val="20"/>
        </w:rPr>
        <w:t xml:space="preserve">. Хранителни вериги, хранителни мрежи и трофични нива. </w:t>
      </w:r>
      <w:r w:rsidR="00D11F81" w:rsidRPr="00045A6A">
        <w:rPr>
          <w:rFonts w:ascii="Times New Roman" w:hAnsi="Times New Roman"/>
          <w:sz w:val="24"/>
          <w:szCs w:val="20"/>
        </w:rPr>
        <w:t xml:space="preserve">Екологични пирамиди. </w:t>
      </w:r>
      <w:r w:rsidRPr="00045A6A">
        <w:rPr>
          <w:rFonts w:ascii="Times New Roman" w:hAnsi="Times New Roman"/>
          <w:sz w:val="24"/>
          <w:szCs w:val="24"/>
        </w:rPr>
        <w:t xml:space="preserve">Универсален модел за потока на енергията през екосистемите. </w:t>
      </w:r>
      <w:r w:rsidR="00D11F81" w:rsidRPr="00045A6A">
        <w:rPr>
          <w:rFonts w:ascii="Times New Roman" w:hAnsi="Times New Roman"/>
          <w:sz w:val="24"/>
          <w:szCs w:val="24"/>
        </w:rPr>
        <w:t>Екологична ефективност.</w:t>
      </w:r>
    </w:p>
    <w:p w:rsidR="00D11F81" w:rsidRPr="00045A6A" w:rsidRDefault="00D11F81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045A6A">
        <w:rPr>
          <w:rFonts w:ascii="Times New Roman" w:hAnsi="Times New Roman"/>
          <w:b/>
          <w:sz w:val="24"/>
          <w:szCs w:val="20"/>
        </w:rPr>
        <w:t>Биосфера и биосферни кръговрати.</w:t>
      </w:r>
      <w:r w:rsidRPr="00045A6A">
        <w:rPr>
          <w:rFonts w:ascii="Times New Roman" w:hAnsi="Times New Roman"/>
          <w:sz w:val="24"/>
          <w:szCs w:val="24"/>
        </w:rPr>
        <w:t xml:space="preserve"> Елементи на биосферата. </w:t>
      </w:r>
      <w:r w:rsidR="00745864">
        <w:rPr>
          <w:rFonts w:ascii="Times New Roman" w:hAnsi="Times New Roman"/>
          <w:sz w:val="24"/>
          <w:szCs w:val="24"/>
        </w:rPr>
        <w:t>К</w:t>
      </w:r>
      <w:r w:rsidRPr="00045A6A">
        <w:rPr>
          <w:rFonts w:ascii="Times New Roman" w:hAnsi="Times New Roman"/>
          <w:sz w:val="24"/>
          <w:szCs w:val="24"/>
        </w:rPr>
        <w:t>р</w:t>
      </w:r>
      <w:r w:rsidR="00C25665" w:rsidRPr="00045A6A">
        <w:rPr>
          <w:rFonts w:ascii="Times New Roman" w:hAnsi="Times New Roman"/>
          <w:sz w:val="24"/>
          <w:szCs w:val="24"/>
        </w:rPr>
        <w:t xml:space="preserve">ъговрати на водата и </w:t>
      </w:r>
      <w:r w:rsidR="00045A6A" w:rsidRPr="00045A6A">
        <w:rPr>
          <w:rFonts w:ascii="Times New Roman" w:hAnsi="Times New Roman"/>
          <w:sz w:val="24"/>
          <w:szCs w:val="24"/>
        </w:rPr>
        <w:t>биогенните</w:t>
      </w:r>
      <w:r w:rsidR="00C25665" w:rsidRPr="00045A6A">
        <w:rPr>
          <w:rFonts w:ascii="Times New Roman" w:hAnsi="Times New Roman"/>
          <w:sz w:val="24"/>
          <w:szCs w:val="24"/>
        </w:rPr>
        <w:t xml:space="preserve"> елементи (въглерод, азот и фосфор)</w:t>
      </w:r>
      <w:r w:rsidRPr="00045A6A">
        <w:rPr>
          <w:rFonts w:ascii="Times New Roman" w:hAnsi="Times New Roman"/>
          <w:sz w:val="24"/>
          <w:szCs w:val="24"/>
        </w:rPr>
        <w:t>.</w:t>
      </w:r>
    </w:p>
    <w:p w:rsidR="00347312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sz w:val="24"/>
          <w:szCs w:val="20"/>
        </w:rPr>
        <w:t>З</w:t>
      </w:r>
      <w:r w:rsidRPr="00045A6A">
        <w:rPr>
          <w:rFonts w:ascii="Times New Roman" w:hAnsi="Times New Roman"/>
          <w:b/>
          <w:sz w:val="24"/>
          <w:szCs w:val="20"/>
        </w:rPr>
        <w:t>амърсяване на атмосферата и отражението му върху организмите.</w:t>
      </w:r>
      <w:r w:rsidRPr="00045A6A">
        <w:rPr>
          <w:rFonts w:ascii="Times New Roman" w:hAnsi="Times New Roman"/>
          <w:sz w:val="24"/>
          <w:szCs w:val="20"/>
        </w:rPr>
        <w:t xml:space="preserve"> Класификация на замърсяващите атмосферата вещества. Източници. Смог, </w:t>
      </w:r>
      <w:r w:rsidR="00CB135E" w:rsidRPr="00045A6A">
        <w:rPr>
          <w:rFonts w:ascii="Times New Roman" w:hAnsi="Times New Roman"/>
          <w:sz w:val="24"/>
          <w:szCs w:val="20"/>
        </w:rPr>
        <w:t>усилване</w:t>
      </w:r>
      <w:r w:rsidR="00347312" w:rsidRPr="00045A6A">
        <w:rPr>
          <w:rFonts w:ascii="Times New Roman" w:hAnsi="Times New Roman"/>
          <w:sz w:val="24"/>
          <w:szCs w:val="20"/>
        </w:rPr>
        <w:t xml:space="preserve"> на п</w:t>
      </w:r>
      <w:r w:rsidRPr="00045A6A">
        <w:rPr>
          <w:rFonts w:ascii="Times New Roman" w:hAnsi="Times New Roman"/>
          <w:sz w:val="24"/>
          <w:szCs w:val="20"/>
        </w:rPr>
        <w:t>арников</w:t>
      </w:r>
      <w:r w:rsidR="00347312" w:rsidRPr="00045A6A">
        <w:rPr>
          <w:rFonts w:ascii="Times New Roman" w:hAnsi="Times New Roman"/>
          <w:sz w:val="24"/>
          <w:szCs w:val="20"/>
        </w:rPr>
        <w:t>ия</w:t>
      </w:r>
      <w:r w:rsidRPr="00045A6A">
        <w:rPr>
          <w:rFonts w:ascii="Times New Roman" w:hAnsi="Times New Roman"/>
          <w:sz w:val="24"/>
          <w:szCs w:val="20"/>
        </w:rPr>
        <w:t xml:space="preserve"> ефект</w:t>
      </w:r>
      <w:r w:rsidR="00347312" w:rsidRPr="00045A6A">
        <w:rPr>
          <w:rFonts w:ascii="Times New Roman" w:hAnsi="Times New Roman"/>
          <w:sz w:val="24"/>
          <w:szCs w:val="20"/>
        </w:rPr>
        <w:t xml:space="preserve"> и промени в климата</w:t>
      </w:r>
      <w:r w:rsidRPr="00045A6A">
        <w:rPr>
          <w:rFonts w:ascii="Times New Roman" w:hAnsi="Times New Roman"/>
          <w:sz w:val="24"/>
          <w:szCs w:val="20"/>
        </w:rPr>
        <w:t xml:space="preserve">, киселинни валежи, разрушаване на озоновия слой. Контрол и управление </w:t>
      </w:r>
      <w:r w:rsidR="00CB135E" w:rsidRPr="00045A6A">
        <w:rPr>
          <w:rFonts w:ascii="Times New Roman" w:hAnsi="Times New Roman"/>
          <w:sz w:val="24"/>
          <w:szCs w:val="20"/>
        </w:rPr>
        <w:t xml:space="preserve">на </w:t>
      </w:r>
      <w:r w:rsidRPr="00045A6A">
        <w:rPr>
          <w:rFonts w:ascii="Times New Roman" w:hAnsi="Times New Roman"/>
          <w:sz w:val="24"/>
          <w:szCs w:val="20"/>
        </w:rPr>
        <w:t xml:space="preserve">качеството на атмосферния въздух. </w:t>
      </w:r>
    </w:p>
    <w:p w:rsidR="00983848" w:rsidRPr="00045A6A" w:rsidRDefault="00983848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Водните ресурси на Земята</w:t>
      </w:r>
      <w:r w:rsidRPr="00045A6A">
        <w:rPr>
          <w:rFonts w:ascii="Times New Roman" w:hAnsi="Times New Roman"/>
          <w:sz w:val="24"/>
          <w:szCs w:val="20"/>
        </w:rPr>
        <w:t>. Проблемът</w:t>
      </w:r>
      <w:r w:rsidR="00CB135E" w:rsidRPr="00045A6A">
        <w:rPr>
          <w:rFonts w:ascii="Times New Roman" w:hAnsi="Times New Roman"/>
          <w:sz w:val="24"/>
          <w:szCs w:val="20"/>
        </w:rPr>
        <w:t xml:space="preserve"> за прясната вода. Замърсяване</w:t>
      </w:r>
      <w:r w:rsidRPr="00045A6A">
        <w:rPr>
          <w:rFonts w:ascii="Times New Roman" w:hAnsi="Times New Roman"/>
          <w:sz w:val="24"/>
          <w:szCs w:val="20"/>
        </w:rPr>
        <w:t xml:space="preserve"> на водата и отражението му върху живите организми. Източници на замърсяване. </w:t>
      </w:r>
      <w:r w:rsidR="00347312" w:rsidRPr="00045A6A">
        <w:rPr>
          <w:rFonts w:ascii="Times New Roman" w:hAnsi="Times New Roman"/>
          <w:sz w:val="24"/>
          <w:szCs w:val="20"/>
        </w:rPr>
        <w:t>Химично, физично и биологично замърсяване</w:t>
      </w:r>
      <w:r w:rsidRPr="00045A6A">
        <w:rPr>
          <w:rFonts w:ascii="Times New Roman" w:hAnsi="Times New Roman"/>
          <w:sz w:val="24"/>
          <w:szCs w:val="20"/>
        </w:rPr>
        <w:t>.</w:t>
      </w:r>
      <w:r w:rsidR="00CB135E" w:rsidRPr="00045A6A">
        <w:rPr>
          <w:rFonts w:ascii="Times New Roman" w:hAnsi="Times New Roman"/>
          <w:sz w:val="24"/>
          <w:szCs w:val="20"/>
        </w:rPr>
        <w:t xml:space="preserve"> Контрол и </w:t>
      </w:r>
      <w:r w:rsidR="00D11F81" w:rsidRPr="00045A6A">
        <w:rPr>
          <w:rFonts w:ascii="Times New Roman" w:hAnsi="Times New Roman"/>
          <w:sz w:val="24"/>
          <w:szCs w:val="20"/>
        </w:rPr>
        <w:t>управление на качеството на водите</w:t>
      </w:r>
      <w:r w:rsidR="00CB135E" w:rsidRPr="00045A6A">
        <w:rPr>
          <w:rFonts w:ascii="Times New Roman" w:hAnsi="Times New Roman"/>
          <w:sz w:val="24"/>
          <w:szCs w:val="20"/>
        </w:rPr>
        <w:t>.</w:t>
      </w:r>
    </w:p>
    <w:p w:rsidR="00983848" w:rsidRPr="00045A6A" w:rsidRDefault="00CB135E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Увреждане и замърсяване</w:t>
      </w:r>
      <w:r w:rsidR="00347312" w:rsidRPr="00045A6A">
        <w:rPr>
          <w:rFonts w:ascii="Times New Roman" w:hAnsi="Times New Roman"/>
          <w:b/>
          <w:sz w:val="24"/>
          <w:szCs w:val="20"/>
        </w:rPr>
        <w:t xml:space="preserve"> </w:t>
      </w:r>
      <w:r w:rsidR="00983848" w:rsidRPr="00045A6A">
        <w:rPr>
          <w:rFonts w:ascii="Times New Roman" w:hAnsi="Times New Roman"/>
          <w:b/>
          <w:sz w:val="24"/>
          <w:szCs w:val="20"/>
        </w:rPr>
        <w:t>на почвите.</w:t>
      </w:r>
      <w:r w:rsidR="00983848" w:rsidRPr="00045A6A">
        <w:rPr>
          <w:rFonts w:ascii="Times New Roman" w:hAnsi="Times New Roman"/>
          <w:sz w:val="24"/>
          <w:szCs w:val="20"/>
        </w:rPr>
        <w:t xml:space="preserve"> </w:t>
      </w:r>
      <w:r w:rsidR="00C25665" w:rsidRPr="00045A6A">
        <w:rPr>
          <w:rFonts w:ascii="Times New Roman" w:hAnsi="Times New Roman"/>
          <w:sz w:val="24"/>
          <w:szCs w:val="20"/>
        </w:rPr>
        <w:t>Ерозия</w:t>
      </w:r>
      <w:r w:rsidR="00983848" w:rsidRPr="00045A6A">
        <w:rPr>
          <w:rFonts w:ascii="Times New Roman" w:hAnsi="Times New Roman"/>
          <w:sz w:val="24"/>
          <w:szCs w:val="20"/>
        </w:rPr>
        <w:t>, засоляване, заблатяване, замърсяване и пряко унищожение</w:t>
      </w:r>
      <w:r w:rsidR="00C25665" w:rsidRPr="00045A6A">
        <w:rPr>
          <w:rFonts w:ascii="Times New Roman" w:hAnsi="Times New Roman"/>
          <w:sz w:val="24"/>
          <w:szCs w:val="20"/>
        </w:rPr>
        <w:t xml:space="preserve"> на почвите</w:t>
      </w:r>
      <w:r w:rsidR="00983848" w:rsidRPr="00045A6A">
        <w:rPr>
          <w:rFonts w:ascii="Times New Roman" w:hAnsi="Times New Roman"/>
          <w:sz w:val="24"/>
          <w:szCs w:val="20"/>
        </w:rPr>
        <w:t>.</w:t>
      </w:r>
      <w:r w:rsidR="00D11F81" w:rsidRPr="00045A6A">
        <w:rPr>
          <w:rFonts w:ascii="Times New Roman" w:hAnsi="Times New Roman"/>
          <w:sz w:val="24"/>
          <w:szCs w:val="20"/>
        </w:rPr>
        <w:t xml:space="preserve"> Контрол и управление на качеството на почвите.</w:t>
      </w:r>
    </w:p>
    <w:p w:rsidR="00983848" w:rsidRPr="00045A6A" w:rsidRDefault="00347312" w:rsidP="002D5446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 xml:space="preserve">Опазване на природата. </w:t>
      </w:r>
      <w:r w:rsidR="00C25665" w:rsidRPr="00045A6A">
        <w:rPr>
          <w:rFonts w:ascii="Times New Roman" w:hAnsi="Times New Roman"/>
          <w:sz w:val="24"/>
          <w:szCs w:val="20"/>
        </w:rPr>
        <w:t>Биологичното разнообразие на България.</w:t>
      </w:r>
      <w:r w:rsidR="00C25665" w:rsidRPr="00045A6A">
        <w:rPr>
          <w:rFonts w:ascii="Times New Roman" w:hAnsi="Times New Roman"/>
          <w:b/>
          <w:sz w:val="24"/>
          <w:szCs w:val="20"/>
        </w:rPr>
        <w:t xml:space="preserve"> </w:t>
      </w:r>
      <w:r w:rsidR="00C25665" w:rsidRPr="00045A6A">
        <w:rPr>
          <w:rFonts w:ascii="Times New Roman" w:hAnsi="Times New Roman"/>
          <w:sz w:val="24"/>
          <w:szCs w:val="20"/>
        </w:rPr>
        <w:t xml:space="preserve">Защитени растения и животни – примери. </w:t>
      </w:r>
      <w:r w:rsidR="00745864">
        <w:rPr>
          <w:rFonts w:ascii="Times New Roman" w:hAnsi="Times New Roman"/>
          <w:sz w:val="24"/>
          <w:szCs w:val="20"/>
        </w:rPr>
        <w:t xml:space="preserve">Мерки за опазване на биологичното разнообразие. </w:t>
      </w:r>
      <w:r w:rsidR="00983848" w:rsidRPr="00045A6A">
        <w:rPr>
          <w:rFonts w:ascii="Times New Roman" w:hAnsi="Times New Roman"/>
          <w:sz w:val="24"/>
          <w:szCs w:val="20"/>
        </w:rPr>
        <w:t xml:space="preserve">Категории защитени територии </w:t>
      </w:r>
      <w:r w:rsidR="00D524CB" w:rsidRPr="00045A6A">
        <w:rPr>
          <w:rFonts w:ascii="Times New Roman" w:hAnsi="Times New Roman"/>
          <w:sz w:val="24"/>
          <w:szCs w:val="20"/>
        </w:rPr>
        <w:t xml:space="preserve"> и з</w:t>
      </w:r>
      <w:r w:rsidR="00983848" w:rsidRPr="00045A6A">
        <w:rPr>
          <w:rFonts w:ascii="Times New Roman" w:hAnsi="Times New Roman"/>
          <w:sz w:val="24"/>
          <w:szCs w:val="20"/>
        </w:rPr>
        <w:t xml:space="preserve">ащитени зони </w:t>
      </w:r>
      <w:r w:rsidR="00D524CB" w:rsidRPr="00045A6A">
        <w:rPr>
          <w:rFonts w:ascii="Times New Roman" w:hAnsi="Times New Roman"/>
          <w:sz w:val="24"/>
          <w:szCs w:val="20"/>
        </w:rPr>
        <w:t xml:space="preserve">от Европейската екологична </w:t>
      </w:r>
      <w:r w:rsidR="00983848" w:rsidRPr="00045A6A">
        <w:rPr>
          <w:rFonts w:ascii="Times New Roman" w:hAnsi="Times New Roman"/>
          <w:sz w:val="24"/>
          <w:szCs w:val="20"/>
        </w:rPr>
        <w:t>мрежа НАТУРА-2000</w:t>
      </w:r>
      <w:r w:rsidR="00D524CB" w:rsidRPr="00045A6A">
        <w:rPr>
          <w:rFonts w:ascii="Times New Roman" w:hAnsi="Times New Roman"/>
          <w:sz w:val="24"/>
          <w:szCs w:val="20"/>
        </w:rPr>
        <w:t xml:space="preserve"> в България</w:t>
      </w:r>
      <w:r w:rsidR="00983848" w:rsidRPr="00045A6A">
        <w:rPr>
          <w:rFonts w:ascii="Times New Roman" w:hAnsi="Times New Roman"/>
          <w:sz w:val="24"/>
          <w:szCs w:val="20"/>
        </w:rPr>
        <w:t xml:space="preserve">. </w:t>
      </w:r>
    </w:p>
    <w:p w:rsidR="00A76EAE" w:rsidRPr="00045A6A" w:rsidRDefault="00A76EAE" w:rsidP="00A76EAE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  <w:rPr>
          <w:rFonts w:ascii="Times New Roman" w:hAnsi="Times New Roman"/>
          <w:b/>
          <w:sz w:val="24"/>
          <w:szCs w:val="20"/>
        </w:rPr>
      </w:pPr>
    </w:p>
    <w:p w:rsidR="00983848" w:rsidRPr="00045A6A" w:rsidRDefault="00983848" w:rsidP="00B022CF">
      <w:pPr>
        <w:overflowPunct w:val="0"/>
        <w:autoSpaceDE w:val="0"/>
        <w:autoSpaceDN w:val="0"/>
        <w:adjustRightInd w:val="0"/>
        <w:spacing w:after="0" w:line="240" w:lineRule="auto"/>
        <w:ind w:left="851" w:hanging="851"/>
        <w:jc w:val="both"/>
        <w:textAlignment w:val="baseline"/>
        <w:rPr>
          <w:rFonts w:ascii="Courier New" w:hAnsi="Courier New" w:cs="Courier New"/>
          <w:sz w:val="24"/>
          <w:szCs w:val="20"/>
        </w:rPr>
      </w:pPr>
    </w:p>
    <w:p w:rsidR="00B015BB" w:rsidRPr="00045A6A" w:rsidRDefault="00983848" w:rsidP="00C857C1">
      <w:pPr>
        <w:overflowPunct w:val="0"/>
        <w:autoSpaceDE w:val="0"/>
        <w:autoSpaceDN w:val="0"/>
        <w:adjustRightInd w:val="0"/>
        <w:spacing w:after="0" w:line="240" w:lineRule="auto"/>
        <w:ind w:left="851" w:hanging="851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ЛИТЕРАТУРА</w:t>
      </w:r>
    </w:p>
    <w:p w:rsidR="00B015BB" w:rsidRPr="00045A6A" w:rsidRDefault="00B015BB" w:rsidP="00EF57DC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Богоев В.М., А. Кенарова, 2009. Основи на Екологията, С., Пенсофт публ.</w:t>
      </w:r>
    </w:p>
    <w:p w:rsidR="00EB201A" w:rsidRPr="00045A6A" w:rsidRDefault="00EB201A" w:rsidP="00EF57DC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 xml:space="preserve">Георгиев, Г. 2004. Националните и природните паркове и резерватите в България. Гея-Либрис, София. </w:t>
      </w:r>
    </w:p>
    <w:p w:rsidR="00D11F81" w:rsidRPr="00045A6A" w:rsidRDefault="00D11F81" w:rsidP="00EF57DC">
      <w:pPr>
        <w:pStyle w:val="NoSpacing"/>
        <w:numPr>
          <w:ilvl w:val="0"/>
          <w:numId w:val="5"/>
        </w:numPr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Любенова, М. 2004. Фитоекология. Акад. Изд.М.Дринов, С.</w:t>
      </w:r>
      <w:r w:rsidRPr="00045A6A">
        <w:rPr>
          <w:rFonts w:ascii="Times New Roman" w:hAnsi="Times New Roman"/>
          <w:sz w:val="20"/>
          <w:szCs w:val="20"/>
        </w:rPr>
        <w:tab/>
      </w:r>
    </w:p>
    <w:p w:rsidR="00D11F81" w:rsidRPr="00045A6A" w:rsidRDefault="00D11F81" w:rsidP="00EF57DC">
      <w:pPr>
        <w:pStyle w:val="NoSpacing"/>
        <w:numPr>
          <w:ilvl w:val="0"/>
          <w:numId w:val="5"/>
        </w:numPr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 xml:space="preserve">Любенова, М. 2009. Функционална биоценология. Контакт Маркетинг, С.   </w:t>
      </w:r>
    </w:p>
    <w:p w:rsidR="00636BFB" w:rsidRPr="00045A6A" w:rsidRDefault="00636BFB" w:rsidP="00636BFB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Оуен О. 1989. Опазване на природните ресурси.  т. 1 и т. 2.</w:t>
      </w:r>
    </w:p>
    <w:p w:rsidR="00636BFB" w:rsidRPr="00045A6A" w:rsidRDefault="00636BFB" w:rsidP="00636BFB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Стоилов Д., К. Тюфекчиев 2001. Консервационна природозащита, ЮЗУ Благоевград.</w:t>
      </w:r>
    </w:p>
    <w:p w:rsidR="00636BFB" w:rsidRPr="00045A6A" w:rsidRDefault="00636BFB" w:rsidP="00636BFB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 xml:space="preserve">Уиттекър Р. 1980. Сообщества и экосистемы. Москва. </w:t>
      </w:r>
    </w:p>
    <w:p w:rsidR="00EB5BAF" w:rsidRPr="00045A6A" w:rsidRDefault="00EB5BAF" w:rsidP="00EF57DC">
      <w:pPr>
        <w:pStyle w:val="NoSpacing"/>
        <w:numPr>
          <w:ilvl w:val="0"/>
          <w:numId w:val="5"/>
        </w:numPr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Begon, M., J. Harper, K. Townsend. 2000. Ecology. Individuals, Populations and Communities. B.W.S., Thirth Edition, 945.</w:t>
      </w:r>
    </w:p>
    <w:p w:rsidR="00D11F81" w:rsidRPr="00045A6A" w:rsidRDefault="00EB5BAF" w:rsidP="00EF57DC">
      <w:pPr>
        <w:pStyle w:val="NoSpacing"/>
        <w:numPr>
          <w:ilvl w:val="0"/>
          <w:numId w:val="5"/>
        </w:numPr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Canadell, J.G., D.E. Pataki, L.F. Pitelka</w:t>
      </w:r>
      <w:r w:rsidR="00636BFB" w:rsidRPr="00045A6A">
        <w:rPr>
          <w:rFonts w:ascii="Times New Roman" w:hAnsi="Times New Roman"/>
          <w:sz w:val="20"/>
          <w:szCs w:val="20"/>
        </w:rPr>
        <w:t xml:space="preserve"> </w:t>
      </w:r>
      <w:r w:rsidRPr="00045A6A">
        <w:rPr>
          <w:rFonts w:ascii="Times New Roman" w:hAnsi="Times New Roman"/>
          <w:sz w:val="20"/>
          <w:szCs w:val="20"/>
        </w:rPr>
        <w:t>(ed.).2007. Terrestrial Ecosystems in a Changing World. Springer, Berlin-Heidelberg-New York, 336 p.</w:t>
      </w:r>
    </w:p>
    <w:p w:rsidR="00983848" w:rsidRPr="00045A6A" w:rsidRDefault="00983848" w:rsidP="00EF57DC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Chapman G.L, M.J. Reiss 1995. Ecology – Principl</w:t>
      </w:r>
      <w:r w:rsidR="00B015BB" w:rsidRPr="00045A6A">
        <w:rPr>
          <w:rFonts w:ascii="Times New Roman" w:hAnsi="Times New Roman"/>
          <w:sz w:val="20"/>
          <w:szCs w:val="20"/>
        </w:rPr>
        <w:t xml:space="preserve">es and applications. Cambridge </w:t>
      </w:r>
      <w:r w:rsidRPr="00045A6A">
        <w:rPr>
          <w:rFonts w:ascii="Times New Roman" w:hAnsi="Times New Roman"/>
          <w:sz w:val="20"/>
          <w:szCs w:val="20"/>
        </w:rPr>
        <w:t>Univ. press.</w:t>
      </w:r>
    </w:p>
    <w:p w:rsidR="00636BFB" w:rsidRPr="00045A6A" w:rsidRDefault="00636BFB" w:rsidP="00636BFB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Diamond J., Case T. 1986. Community Ecology. Harper &amp; Row Publ., New York.</w:t>
      </w:r>
    </w:p>
    <w:p w:rsidR="00636BFB" w:rsidRPr="00045A6A" w:rsidRDefault="00636BFB" w:rsidP="00636BFB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Kormondy E. 1996. Concepts of ecology (IV ed). Prentice Hall, Upper Saddle River, New Jersey.</w:t>
      </w:r>
    </w:p>
    <w:p w:rsidR="00636BFB" w:rsidRPr="00045A6A" w:rsidRDefault="00636BFB" w:rsidP="00636BFB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Krebs C. 2001. Ecology. Benjamin Cummings.</w:t>
      </w:r>
    </w:p>
    <w:p w:rsidR="00983848" w:rsidRPr="00045A6A" w:rsidRDefault="00983848" w:rsidP="00EF57DC">
      <w:pPr>
        <w:pStyle w:val="ListParagraph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contextualSpacing w:val="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045A6A">
        <w:rPr>
          <w:rFonts w:ascii="Times New Roman" w:hAnsi="Times New Roman"/>
          <w:sz w:val="20"/>
          <w:szCs w:val="20"/>
        </w:rPr>
        <w:t>Odum E. 1996. Ecology. S. Assoc., Publ. USA</w:t>
      </w:r>
    </w:p>
    <w:p w:rsidR="00C25665" w:rsidRPr="00045A6A" w:rsidRDefault="00C25665" w:rsidP="00C25665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hAnsi="Times New Roman"/>
          <w:sz w:val="20"/>
          <w:szCs w:val="20"/>
        </w:rPr>
      </w:pPr>
    </w:p>
    <w:p w:rsidR="00920983" w:rsidRPr="00045A6A" w:rsidRDefault="00920983" w:rsidP="00920983">
      <w:pPr>
        <w:pStyle w:val="ListParagraph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0"/>
        </w:rPr>
      </w:pPr>
      <w:r w:rsidRPr="00045A6A">
        <w:rPr>
          <w:rFonts w:ascii="Times New Roman" w:hAnsi="Times New Roman"/>
          <w:b/>
          <w:sz w:val="24"/>
          <w:szCs w:val="20"/>
        </w:rPr>
        <w:t>СПЕЦИАЛНА ЧАСТ –</w:t>
      </w:r>
      <w:r w:rsidR="00636BFB" w:rsidRPr="00045A6A">
        <w:rPr>
          <w:rFonts w:ascii="Times New Roman" w:hAnsi="Times New Roman"/>
          <w:b/>
          <w:sz w:val="24"/>
          <w:szCs w:val="20"/>
        </w:rPr>
        <w:t xml:space="preserve"> </w:t>
      </w:r>
      <w:r w:rsidRPr="00045A6A">
        <w:rPr>
          <w:rFonts w:ascii="Times New Roman" w:hAnsi="Times New Roman"/>
          <w:b/>
          <w:sz w:val="24"/>
          <w:szCs w:val="20"/>
        </w:rPr>
        <w:t>ПОВЕДЕНЧЕСКА ЕКОЛОГИЯ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 xml:space="preserve">Основни въпроси за изучаване на поведението: Причини, развитие, функции и еволюция на поведението. Предмет и задачи на поведенческата екология. 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noProof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lastRenderedPageBreak/>
        <w:t xml:space="preserve">Оптимално хранително поведение. Компромиси в хранителното поведение на животните. Функционални аспекти при вземането на решения. 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>Единичен и групов начин на живот. Преимущества и недостатъци. Видове групи.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 xml:space="preserve">Екология и еволюция на комуникациите – Видове сигнали. Функции и интерпретация на комуникациите във вътревидови и междувидови взаимодействия. 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>Социална структура и организация на обществата. Доминиране и т</w:t>
      </w:r>
      <w:r w:rsidRPr="00045A6A">
        <w:rPr>
          <w:rFonts w:ascii="Times New Roman" w:hAnsi="Times New Roman"/>
          <w:noProof/>
          <w:sz w:val="24"/>
          <w:szCs w:val="24"/>
          <w:lang w:eastAsia="bg-BG"/>
        </w:rPr>
        <w:t xml:space="preserve">ериториалност. </w:t>
      </w:r>
      <w:r w:rsidRPr="00045A6A">
        <w:rPr>
          <w:rFonts w:ascii="Times New Roman" w:hAnsi="Times New Roman"/>
          <w:sz w:val="24"/>
          <w:szCs w:val="24"/>
          <w:lang w:eastAsia="bg-BG"/>
        </w:rPr>
        <w:t>Изменчивост в структурата и организацията на обществата.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 xml:space="preserve">Репродуктивни стратегии и системи на размножаване. Вариации в размножителните системи, предимства за мъжките и женските индивиди. 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>Агресивност, еволюционно стабилна стратегия и теория на игрите.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 xml:space="preserve">Алтруизъм. Теории за обяснение на алтруизма. Видове алтруизъм. Алтруизъм при човека. 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bookmarkStart w:id="0" w:name="OLE_LINK24"/>
      <w:bookmarkStart w:id="1" w:name="OLE_LINK25"/>
      <w:r w:rsidRPr="00045A6A">
        <w:rPr>
          <w:rFonts w:ascii="Times New Roman" w:hAnsi="Times New Roman"/>
          <w:sz w:val="24"/>
          <w:szCs w:val="24"/>
          <w:lang w:eastAsia="bg-BG"/>
        </w:rPr>
        <w:t xml:space="preserve">Взаимоотношения – родители потомство. Родителска инвестиция и конфликт между половете. </w:t>
      </w:r>
    </w:p>
    <w:p w:rsidR="00920983" w:rsidRPr="00045A6A" w:rsidRDefault="00920983" w:rsidP="0092098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bg-BG"/>
        </w:rPr>
      </w:pPr>
      <w:r w:rsidRPr="00045A6A">
        <w:rPr>
          <w:rFonts w:ascii="Times New Roman" w:hAnsi="Times New Roman"/>
          <w:sz w:val="24"/>
          <w:szCs w:val="24"/>
          <w:lang w:eastAsia="bg-BG"/>
        </w:rPr>
        <w:t xml:space="preserve">Приложение на познанията по </w:t>
      </w:r>
      <w:bookmarkEnd w:id="0"/>
      <w:bookmarkEnd w:id="1"/>
      <w:r w:rsidRPr="00045A6A">
        <w:rPr>
          <w:rFonts w:ascii="Times New Roman" w:hAnsi="Times New Roman"/>
          <w:sz w:val="24"/>
          <w:szCs w:val="24"/>
          <w:lang w:eastAsia="bg-BG"/>
        </w:rPr>
        <w:t xml:space="preserve">поведенческа екология. </w:t>
      </w:r>
    </w:p>
    <w:p w:rsidR="00920983" w:rsidRPr="00045A6A" w:rsidRDefault="00920983" w:rsidP="009209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4"/>
          <w:lang w:eastAsia="bg-BG"/>
        </w:rPr>
      </w:pPr>
    </w:p>
    <w:p w:rsidR="00920983" w:rsidRPr="00045A6A" w:rsidRDefault="00920983" w:rsidP="009209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4"/>
          <w:lang w:eastAsia="bg-BG"/>
        </w:rPr>
      </w:pPr>
    </w:p>
    <w:p w:rsidR="00920983" w:rsidRPr="00045A6A" w:rsidRDefault="00920983" w:rsidP="009209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4"/>
          <w:lang w:eastAsia="bg-BG"/>
        </w:rPr>
      </w:pPr>
      <w:r w:rsidRPr="00045A6A">
        <w:rPr>
          <w:rFonts w:ascii="Times New Roman" w:hAnsi="Times New Roman"/>
          <w:b/>
          <w:sz w:val="24"/>
          <w:szCs w:val="24"/>
          <w:lang w:eastAsia="bg-BG"/>
        </w:rPr>
        <w:t>ЛИТЕРАТУРА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noProof/>
          <w:sz w:val="20"/>
          <w:szCs w:val="20"/>
          <w:lang w:eastAsia="bg-BG"/>
        </w:rPr>
        <w:t>Иванов Р., Д. Симеоновска-Николова, В. Делов. 2007. Основи на етологията и физиология на поведението. Учебник за студенти, София, Унив. изд. „Св. Климент Охридски” 394 стр.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>Мак-Фарленд, Д. 1988. Поведение животных. Психобиология, етология и еволюция, Москва, Изд. “Мир”.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 xml:space="preserve">Alcock J. 2001. The triumph of Sociobiology. Oxford: Oxford University Press. 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>Caro T. (editor) 1998. Behavioral Ecology and Conservation Biology. Oxford University Press, Oxford.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>Dawkins R. 1976. The Selfish Gene. New York: Oxford University Press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 xml:space="preserve">Krebs J.R. and N.B. Davies, 1993. Introduction to Behavioural Ecology. 3rd edition. 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>Krebs J.R. and Davies, N.B. (editors) 1997. Behavioural Ecology: An Evolutionary Approach. Blackwell Scientific Publications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 xml:space="preserve">Trivers R. 1971. Evolution of Reciprocal Altruism. </w:t>
      </w:r>
      <w:r w:rsidRPr="00045A6A">
        <w:rPr>
          <w:rFonts w:ascii="Times New Roman" w:hAnsi="Times New Roman"/>
          <w:i/>
          <w:iCs/>
          <w:sz w:val="20"/>
          <w:szCs w:val="20"/>
          <w:lang w:eastAsia="bg-BG"/>
        </w:rPr>
        <w:t xml:space="preserve">Quarterly Review of Biology, </w:t>
      </w:r>
      <w:r w:rsidRPr="00045A6A">
        <w:rPr>
          <w:rFonts w:ascii="Times New Roman" w:hAnsi="Times New Roman"/>
          <w:sz w:val="20"/>
          <w:szCs w:val="20"/>
          <w:lang w:eastAsia="bg-BG"/>
        </w:rPr>
        <w:t>Vol. 46, 35-57.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>Shelley E. and D. Blumstein 2005. The evolution of vocal alarm communication in rodents. Behavioral Ecology 16(1):169-177.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>Slater P. and J. Bramwell. 1999. Essentials of Animal Behaviour. Cambridge University.</w:t>
      </w:r>
    </w:p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t>Wilson, E.O. (1975). Sociobiology: the New Synthesis. Cambridge: Harvard University Press.</w:t>
      </w:r>
    </w:p>
    <w:bookmarkStart w:id="2" w:name="OLE_LINK1"/>
    <w:bookmarkStart w:id="3" w:name="OLE_LINK2"/>
    <w:p w:rsidR="00920983" w:rsidRPr="00045A6A" w:rsidRDefault="00920983" w:rsidP="0092098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b/>
          <w:sz w:val="20"/>
          <w:szCs w:val="20"/>
          <w:lang w:eastAsia="bg-BG"/>
        </w:rPr>
      </w:pPr>
      <w:r w:rsidRPr="00045A6A">
        <w:rPr>
          <w:rFonts w:ascii="Times New Roman" w:hAnsi="Times New Roman"/>
          <w:sz w:val="20"/>
          <w:szCs w:val="20"/>
          <w:lang w:eastAsia="bg-BG"/>
        </w:rPr>
        <w:fldChar w:fldCharType="begin"/>
      </w:r>
      <w:r w:rsidRPr="00045A6A">
        <w:rPr>
          <w:rFonts w:ascii="Times New Roman" w:hAnsi="Times New Roman"/>
          <w:sz w:val="20"/>
          <w:szCs w:val="20"/>
          <w:lang w:eastAsia="bg-BG"/>
        </w:rPr>
        <w:instrText xml:space="preserve"> HYPERLINK "http://en.wikipedia.org/wiki/Behavioral_ecology" </w:instrText>
      </w:r>
      <w:r w:rsidRPr="00045A6A">
        <w:rPr>
          <w:rFonts w:ascii="Times New Roman" w:hAnsi="Times New Roman"/>
          <w:sz w:val="20"/>
          <w:szCs w:val="20"/>
          <w:lang w:eastAsia="bg-BG"/>
        </w:rPr>
        <w:fldChar w:fldCharType="separate"/>
      </w:r>
      <w:r w:rsidRPr="00045A6A">
        <w:rPr>
          <w:rFonts w:ascii="Times New Roman" w:hAnsi="Times New Roman"/>
          <w:color w:val="000099"/>
          <w:sz w:val="20"/>
          <w:szCs w:val="20"/>
          <w:lang w:eastAsia="bg-BG"/>
        </w:rPr>
        <w:t>http://en.wikipedia.org/wiki/Behavioral_ecology</w:t>
      </w:r>
      <w:r w:rsidRPr="00045A6A">
        <w:rPr>
          <w:rFonts w:ascii="Times New Roman" w:hAnsi="Times New Roman"/>
          <w:sz w:val="20"/>
          <w:szCs w:val="20"/>
          <w:lang w:eastAsia="bg-BG"/>
        </w:rPr>
        <w:fldChar w:fldCharType="end"/>
      </w:r>
      <w:r w:rsidRPr="00045A6A">
        <w:rPr>
          <w:rFonts w:ascii="Times New Roman" w:hAnsi="Times New Roman"/>
          <w:sz w:val="20"/>
          <w:szCs w:val="20"/>
          <w:lang w:eastAsia="bg-BG"/>
        </w:rPr>
        <w:t xml:space="preserve"> </w:t>
      </w:r>
      <w:bookmarkEnd w:id="2"/>
      <w:bookmarkEnd w:id="3"/>
    </w:p>
    <w:p w:rsidR="00920983" w:rsidRPr="00045A6A" w:rsidRDefault="007014F4" w:rsidP="00EF57D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0"/>
          <w:szCs w:val="20"/>
          <w:lang w:eastAsia="bg-BG"/>
        </w:rPr>
      </w:pPr>
      <w:hyperlink r:id="rId8" w:history="1">
        <w:r w:rsidR="00920983" w:rsidRPr="00045A6A">
          <w:rPr>
            <w:rFonts w:ascii="Times New Roman" w:hAnsi="Times New Roman"/>
            <w:color w:val="000099"/>
            <w:sz w:val="20"/>
            <w:szCs w:val="20"/>
            <w:lang w:eastAsia="bg-BG"/>
          </w:rPr>
          <w:t>http://en.wikipedia.org/wiki/Animal_communication</w:t>
        </w:r>
      </w:hyperlink>
    </w:p>
    <w:p w:rsidR="00EC786A" w:rsidRPr="00045A6A" w:rsidRDefault="00EC786A" w:rsidP="00CB135E">
      <w:pPr>
        <w:spacing w:line="240" w:lineRule="auto"/>
        <w:rPr>
          <w:rFonts w:ascii="Times New Roman" w:hAnsi="Times New Roman"/>
        </w:rPr>
      </w:pPr>
    </w:p>
    <w:p w:rsidR="00636BFB" w:rsidRDefault="00636BFB" w:rsidP="00CB135E">
      <w:pPr>
        <w:spacing w:line="240" w:lineRule="auto"/>
        <w:rPr>
          <w:rFonts w:ascii="Times New Roman" w:hAnsi="Times New Roman"/>
        </w:rPr>
      </w:pPr>
    </w:p>
    <w:p w:rsidR="00C12622" w:rsidRPr="00045A6A" w:rsidRDefault="00C12622" w:rsidP="00CB135E">
      <w:pPr>
        <w:spacing w:line="240" w:lineRule="auto"/>
        <w:rPr>
          <w:rFonts w:ascii="Times New Roman" w:hAnsi="Times New Roman"/>
        </w:rPr>
      </w:pPr>
      <w:bookmarkStart w:id="4" w:name="_GoBack"/>
      <w:bookmarkEnd w:id="4"/>
    </w:p>
    <w:p w:rsidR="00983848" w:rsidRPr="00045A6A" w:rsidRDefault="0088757D" w:rsidP="00CB135E">
      <w:pPr>
        <w:spacing w:line="240" w:lineRule="auto"/>
        <w:rPr>
          <w:rFonts w:ascii="Times New Roman" w:hAnsi="Times New Roman"/>
        </w:rPr>
      </w:pPr>
      <w:r w:rsidRPr="0088757D">
        <w:rPr>
          <w:rFonts w:ascii="Times New Roman" w:hAnsi="Times New Roman"/>
        </w:rPr>
        <w:tab/>
      </w:r>
      <w:r w:rsidRPr="0037524C">
        <w:rPr>
          <w:rFonts w:ascii="Times New Roman" w:hAnsi="Times New Roman"/>
        </w:rPr>
        <w:tab/>
      </w:r>
      <w:r w:rsidR="00CB135E" w:rsidRPr="00045A6A">
        <w:rPr>
          <w:rFonts w:ascii="Times New Roman" w:hAnsi="Times New Roman"/>
        </w:rPr>
        <w:tab/>
      </w:r>
      <w:r w:rsidR="00CB135E" w:rsidRPr="00045A6A">
        <w:rPr>
          <w:rFonts w:ascii="Times New Roman" w:hAnsi="Times New Roman"/>
        </w:rPr>
        <w:tab/>
      </w:r>
      <w:r w:rsidR="00CB135E" w:rsidRPr="00045A6A">
        <w:rPr>
          <w:rFonts w:ascii="Times New Roman" w:hAnsi="Times New Roman"/>
        </w:rPr>
        <w:tab/>
      </w:r>
      <w:r w:rsidR="00983848" w:rsidRPr="00045A6A">
        <w:rPr>
          <w:rFonts w:ascii="Times New Roman" w:hAnsi="Times New Roman"/>
        </w:rPr>
        <w:t>Ръководител на катедра Екология и О</w:t>
      </w:r>
      <w:r w:rsidR="0037524C">
        <w:rPr>
          <w:rFonts w:ascii="Times New Roman" w:hAnsi="Times New Roman"/>
        </w:rPr>
        <w:t>О</w:t>
      </w:r>
      <w:r w:rsidR="00983848" w:rsidRPr="00045A6A">
        <w:rPr>
          <w:rFonts w:ascii="Times New Roman" w:hAnsi="Times New Roman"/>
        </w:rPr>
        <w:t>С:</w:t>
      </w:r>
    </w:p>
    <w:p w:rsidR="00983848" w:rsidRPr="00045A6A" w:rsidRDefault="00983848" w:rsidP="0088757D">
      <w:pPr>
        <w:spacing w:line="240" w:lineRule="auto"/>
        <w:ind w:firstLine="6946"/>
        <w:rPr>
          <w:rFonts w:ascii="Times New Roman" w:hAnsi="Times New Roman"/>
        </w:rPr>
      </w:pPr>
      <w:r w:rsidRPr="00045A6A">
        <w:rPr>
          <w:rFonts w:ascii="Times New Roman" w:hAnsi="Times New Roman"/>
        </w:rPr>
        <w:t>доц. д-р А. Кенарова</w:t>
      </w:r>
    </w:p>
    <w:sectPr w:rsidR="00983848" w:rsidRPr="00045A6A" w:rsidSect="00A3660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4F4" w:rsidRDefault="007014F4" w:rsidP="00F0332A">
      <w:pPr>
        <w:spacing w:after="0" w:line="240" w:lineRule="auto"/>
      </w:pPr>
      <w:r>
        <w:separator/>
      </w:r>
    </w:p>
  </w:endnote>
  <w:endnote w:type="continuationSeparator" w:id="0">
    <w:p w:rsidR="007014F4" w:rsidRDefault="007014F4" w:rsidP="00F033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32A" w:rsidRDefault="0039524A">
    <w:pPr>
      <w:pStyle w:val="Footer"/>
      <w:jc w:val="right"/>
    </w:pPr>
    <w:r>
      <w:fldChar w:fldCharType="begin"/>
    </w:r>
    <w:r w:rsidR="00F0332A">
      <w:instrText>PAGE   \* MERGEFORMAT</w:instrText>
    </w:r>
    <w:r>
      <w:fldChar w:fldCharType="separate"/>
    </w:r>
    <w:r w:rsidR="00C12622">
      <w:rPr>
        <w:noProof/>
      </w:rPr>
      <w:t>3</w:t>
    </w:r>
    <w:r>
      <w:fldChar w:fldCharType="end"/>
    </w:r>
  </w:p>
  <w:p w:rsidR="00F0332A" w:rsidRDefault="00F0332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4F4" w:rsidRDefault="007014F4" w:rsidP="00F0332A">
      <w:pPr>
        <w:spacing w:after="0" w:line="240" w:lineRule="auto"/>
      </w:pPr>
      <w:r>
        <w:separator/>
      </w:r>
    </w:p>
  </w:footnote>
  <w:footnote w:type="continuationSeparator" w:id="0">
    <w:p w:rsidR="007014F4" w:rsidRDefault="007014F4" w:rsidP="00F033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1C2A31"/>
    <w:multiLevelType w:val="hybridMultilevel"/>
    <w:tmpl w:val="A2704740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9A5EAA"/>
    <w:multiLevelType w:val="hybridMultilevel"/>
    <w:tmpl w:val="EC8EC578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F516ABC"/>
    <w:multiLevelType w:val="hybridMultilevel"/>
    <w:tmpl w:val="E53CECF4"/>
    <w:lvl w:ilvl="0" w:tplc="FE64FE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4D82F77"/>
    <w:multiLevelType w:val="hybridMultilevel"/>
    <w:tmpl w:val="90A0C036"/>
    <w:lvl w:ilvl="0" w:tplc="645696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AC46DA2"/>
    <w:multiLevelType w:val="hybridMultilevel"/>
    <w:tmpl w:val="95205B98"/>
    <w:lvl w:ilvl="0" w:tplc="10C0E7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441852"/>
    <w:multiLevelType w:val="hybridMultilevel"/>
    <w:tmpl w:val="5052EB46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7DE0B62"/>
    <w:multiLevelType w:val="hybridMultilevel"/>
    <w:tmpl w:val="80162A96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8677EA8"/>
    <w:multiLevelType w:val="hybridMultilevel"/>
    <w:tmpl w:val="829E683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784221"/>
    <w:multiLevelType w:val="hybridMultilevel"/>
    <w:tmpl w:val="0D2E16B4"/>
    <w:lvl w:ilvl="0" w:tplc="42565A1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7"/>
  </w:num>
  <w:num w:numId="6">
    <w:abstractNumId w:val="8"/>
  </w:num>
  <w:num w:numId="7">
    <w:abstractNumId w:val="0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449"/>
    <w:rsid w:val="00043DBD"/>
    <w:rsid w:val="00045A6A"/>
    <w:rsid w:val="000862D0"/>
    <w:rsid w:val="00137B64"/>
    <w:rsid w:val="002A11F0"/>
    <w:rsid w:val="002D5446"/>
    <w:rsid w:val="002E578F"/>
    <w:rsid w:val="003168CF"/>
    <w:rsid w:val="00343E39"/>
    <w:rsid w:val="00347312"/>
    <w:rsid w:val="00370EB8"/>
    <w:rsid w:val="00372D0D"/>
    <w:rsid w:val="0037524C"/>
    <w:rsid w:val="0039524A"/>
    <w:rsid w:val="003C0CB0"/>
    <w:rsid w:val="003C70DB"/>
    <w:rsid w:val="003C7C4C"/>
    <w:rsid w:val="0041277E"/>
    <w:rsid w:val="00452463"/>
    <w:rsid w:val="004605EB"/>
    <w:rsid w:val="004A0758"/>
    <w:rsid w:val="00510491"/>
    <w:rsid w:val="00513B62"/>
    <w:rsid w:val="00520364"/>
    <w:rsid w:val="005F1291"/>
    <w:rsid w:val="0061014E"/>
    <w:rsid w:val="00636BFB"/>
    <w:rsid w:val="00666FD4"/>
    <w:rsid w:val="00667B49"/>
    <w:rsid w:val="006836F1"/>
    <w:rsid w:val="006A7087"/>
    <w:rsid w:val="006F202A"/>
    <w:rsid w:val="007014F4"/>
    <w:rsid w:val="00745864"/>
    <w:rsid w:val="00757F0D"/>
    <w:rsid w:val="007655A8"/>
    <w:rsid w:val="00791AD7"/>
    <w:rsid w:val="007D4F5E"/>
    <w:rsid w:val="007E4891"/>
    <w:rsid w:val="00800E7F"/>
    <w:rsid w:val="00814A27"/>
    <w:rsid w:val="0082063F"/>
    <w:rsid w:val="00834E4D"/>
    <w:rsid w:val="0088357B"/>
    <w:rsid w:val="0088757D"/>
    <w:rsid w:val="008A20C8"/>
    <w:rsid w:val="008F72AB"/>
    <w:rsid w:val="00903FEF"/>
    <w:rsid w:val="00910449"/>
    <w:rsid w:val="00911FB5"/>
    <w:rsid w:val="00920983"/>
    <w:rsid w:val="0093463A"/>
    <w:rsid w:val="009530EA"/>
    <w:rsid w:val="00983848"/>
    <w:rsid w:val="009B46ED"/>
    <w:rsid w:val="009B5B82"/>
    <w:rsid w:val="009E1AA4"/>
    <w:rsid w:val="009F54FF"/>
    <w:rsid w:val="00A36604"/>
    <w:rsid w:val="00A40D3F"/>
    <w:rsid w:val="00A51CEC"/>
    <w:rsid w:val="00A76EAE"/>
    <w:rsid w:val="00AA0A0C"/>
    <w:rsid w:val="00B015BB"/>
    <w:rsid w:val="00B022CF"/>
    <w:rsid w:val="00B81D3E"/>
    <w:rsid w:val="00BC0568"/>
    <w:rsid w:val="00BC09D1"/>
    <w:rsid w:val="00C12622"/>
    <w:rsid w:val="00C22129"/>
    <w:rsid w:val="00C25665"/>
    <w:rsid w:val="00C42463"/>
    <w:rsid w:val="00C857C1"/>
    <w:rsid w:val="00CA257E"/>
    <w:rsid w:val="00CB135E"/>
    <w:rsid w:val="00CB67D2"/>
    <w:rsid w:val="00D0409F"/>
    <w:rsid w:val="00D11F81"/>
    <w:rsid w:val="00D524CB"/>
    <w:rsid w:val="00D87589"/>
    <w:rsid w:val="00DF34A9"/>
    <w:rsid w:val="00E77F61"/>
    <w:rsid w:val="00EB201A"/>
    <w:rsid w:val="00EB5BAF"/>
    <w:rsid w:val="00EC786A"/>
    <w:rsid w:val="00ED2229"/>
    <w:rsid w:val="00EE0EB6"/>
    <w:rsid w:val="00EF57DC"/>
    <w:rsid w:val="00F00815"/>
    <w:rsid w:val="00F0332A"/>
    <w:rsid w:val="00F31AD9"/>
    <w:rsid w:val="00F4641B"/>
    <w:rsid w:val="00F851ED"/>
    <w:rsid w:val="00FC4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604"/>
    <w:pPr>
      <w:spacing w:after="200" w:line="276" w:lineRule="auto"/>
    </w:pPr>
    <w:rPr>
      <w:sz w:val="22"/>
      <w:szCs w:val="22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66FD4"/>
    <w:pPr>
      <w:ind w:left="720"/>
      <w:contextualSpacing/>
    </w:pPr>
  </w:style>
  <w:style w:type="character" w:customStyle="1" w:styleId="st1">
    <w:name w:val="st1"/>
    <w:rsid w:val="00F31AD9"/>
  </w:style>
  <w:style w:type="paragraph" w:styleId="Header">
    <w:name w:val="header"/>
    <w:basedOn w:val="Normal"/>
    <w:link w:val="HeaderChar"/>
    <w:uiPriority w:val="99"/>
    <w:unhideWhenUsed/>
    <w:rsid w:val="00F0332A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link w:val="Header"/>
    <w:uiPriority w:val="99"/>
    <w:rsid w:val="00F0332A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0332A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F0332A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2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201A"/>
    <w:rPr>
      <w:rFonts w:ascii="Tahoma" w:hAnsi="Tahoma" w:cs="Tahoma"/>
      <w:sz w:val="16"/>
      <w:szCs w:val="16"/>
      <w:lang w:val="bg-BG"/>
    </w:rPr>
  </w:style>
  <w:style w:type="paragraph" w:styleId="NoSpacing">
    <w:name w:val="No Spacing"/>
    <w:uiPriority w:val="1"/>
    <w:qFormat/>
    <w:rsid w:val="00D11F81"/>
    <w:rPr>
      <w:sz w:val="22"/>
      <w:szCs w:val="22"/>
      <w:lang w:val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604"/>
    <w:pPr>
      <w:spacing w:after="200" w:line="276" w:lineRule="auto"/>
    </w:pPr>
    <w:rPr>
      <w:sz w:val="22"/>
      <w:szCs w:val="22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66FD4"/>
    <w:pPr>
      <w:ind w:left="720"/>
      <w:contextualSpacing/>
    </w:pPr>
  </w:style>
  <w:style w:type="character" w:customStyle="1" w:styleId="st1">
    <w:name w:val="st1"/>
    <w:rsid w:val="00F31AD9"/>
  </w:style>
  <w:style w:type="paragraph" w:styleId="Header">
    <w:name w:val="header"/>
    <w:basedOn w:val="Normal"/>
    <w:link w:val="HeaderChar"/>
    <w:uiPriority w:val="99"/>
    <w:unhideWhenUsed/>
    <w:rsid w:val="00F0332A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link w:val="Header"/>
    <w:uiPriority w:val="99"/>
    <w:rsid w:val="00F0332A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0332A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F0332A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2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201A"/>
    <w:rPr>
      <w:rFonts w:ascii="Tahoma" w:hAnsi="Tahoma" w:cs="Tahoma"/>
      <w:sz w:val="16"/>
      <w:szCs w:val="16"/>
      <w:lang w:val="bg-BG"/>
    </w:rPr>
  </w:style>
  <w:style w:type="paragraph" w:styleId="NoSpacing">
    <w:name w:val="No Spacing"/>
    <w:uiPriority w:val="1"/>
    <w:qFormat/>
    <w:rsid w:val="00D11F81"/>
    <w:rPr>
      <w:sz w:val="22"/>
      <w:szCs w:val="22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n.wikipedia.org/wiki/Animal_communicatio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1197</Words>
  <Characters>6828</Characters>
  <Application>Microsoft Office Word</Application>
  <DocSecurity>0</DocSecurity>
  <Lines>56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8009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</dc:creator>
  <cp:lastModifiedBy>Anelia</cp:lastModifiedBy>
  <cp:revision>3</cp:revision>
  <cp:lastPrinted>2015-01-14T09:54:00Z</cp:lastPrinted>
  <dcterms:created xsi:type="dcterms:W3CDTF">2020-12-10T09:24:00Z</dcterms:created>
  <dcterms:modified xsi:type="dcterms:W3CDTF">2020-12-23T09:53:00Z</dcterms:modified>
</cp:coreProperties>
</file>